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A345DF">
        <w:rPr>
          <w:b/>
          <w:sz w:val="24"/>
          <w:lang w:val="en-US" w:eastAsia="de-AT"/>
        </w:rPr>
        <w:t>16</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EE795B">
        <w:rPr>
          <w:b/>
          <w:sz w:val="28"/>
          <w:lang w:val="en-US" w:eastAsia="de-AT"/>
        </w:rPr>
        <w:t>6</w:t>
      </w:r>
      <w:r w:rsidR="00051DC6">
        <w:rPr>
          <w:b/>
          <w:sz w:val="28"/>
          <w:lang w:val="en-US" w:eastAsia="de-AT"/>
        </w:rPr>
        <w:t>390</w:t>
      </w:r>
      <w:r w:rsidR="006276C0">
        <w:rPr>
          <w:b/>
          <w:sz w:val="28"/>
          <w:lang w:val="en-US" w:eastAsia="de-AT"/>
        </w:rPr>
        <w:t>4</w:t>
      </w:r>
    </w:p>
    <w:p w:rsidR="006F3A8F" w:rsidRDefault="00A345DF"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Vienna</w:t>
      </w:r>
      <w:r w:rsidR="0090536D" w:rsidRPr="006F3A8F">
        <w:rPr>
          <w:rFonts w:ascii="Arial" w:hAnsi="Arial" w:cs="Arial"/>
          <w:b/>
          <w:sz w:val="24"/>
          <w:lang w:val="en-US" w:eastAsia="de-AT"/>
        </w:rPr>
        <w:t xml:space="preserve">, </w:t>
      </w:r>
      <w:r>
        <w:rPr>
          <w:rFonts w:ascii="Arial" w:hAnsi="Arial" w:cs="Arial"/>
          <w:b/>
          <w:sz w:val="24"/>
          <w:lang w:val="en-US" w:eastAsia="de-AT"/>
        </w:rPr>
        <w:t>Austria</w:t>
      </w:r>
      <w:r w:rsidR="00840F8A">
        <w:rPr>
          <w:rFonts w:ascii="Arial" w:hAnsi="Arial" w:cs="Arial"/>
          <w:b/>
          <w:sz w:val="24"/>
          <w:lang w:val="en-US" w:eastAsia="de-AT"/>
        </w:rPr>
        <w:t xml:space="preserve">, </w:t>
      </w:r>
      <w:r>
        <w:rPr>
          <w:rFonts w:ascii="Arial" w:hAnsi="Arial" w:cs="Arial"/>
          <w:b/>
          <w:bCs/>
          <w:sz w:val="24"/>
          <w:szCs w:val="24"/>
        </w:rPr>
        <w:t>11 - 15 July 2016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6276C0">
        <w:rPr>
          <w:rFonts w:ascii="Arial" w:hAnsi="Arial" w:cs="Arial"/>
          <w:b/>
          <w:bCs/>
          <w:color w:val="0000FF"/>
        </w:rPr>
        <w:t xml:space="preserve">S2-163900, </w:t>
      </w:r>
      <w:r w:rsidR="00DA13AD">
        <w:rPr>
          <w:rFonts w:ascii="Arial" w:hAnsi="Arial" w:cs="Arial"/>
          <w:b/>
          <w:bCs/>
          <w:color w:val="0000FF"/>
        </w:rPr>
        <w:t>S2-16</w:t>
      </w:r>
      <w:r w:rsidR="00051DC6">
        <w:rPr>
          <w:rFonts w:ascii="Arial" w:hAnsi="Arial" w:cs="Arial"/>
          <w:b/>
          <w:bCs/>
          <w:color w:val="0000FF"/>
        </w:rPr>
        <w:t>3356</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DA13AD">
        <w:rPr>
          <w:rFonts w:ascii="Arial" w:eastAsia="Batang" w:hAnsi="Arial" w:cs="Arial"/>
          <w:b/>
          <w:lang w:val="en-US"/>
        </w:rPr>
        <w:t>T-Mobile USA</w:t>
      </w:r>
      <w:r w:rsidR="003B1A70">
        <w:rPr>
          <w:rFonts w:ascii="Arial" w:eastAsia="Batang" w:hAnsi="Arial" w:cs="Arial"/>
          <w:b/>
          <w:lang w:val="en-US"/>
        </w:rPr>
        <w:t xml:space="preserve">, </w:t>
      </w:r>
      <w:r w:rsidR="003B1A70" w:rsidRPr="003B1A70">
        <w:rPr>
          <w:rFonts w:ascii="Arial" w:eastAsia="Batang" w:hAnsi="Arial" w:cs="Arial"/>
          <w:b/>
          <w:lang w:val="en-US"/>
        </w:rPr>
        <w:t>Deutsche Telekom AG</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firstRow="0" w:lastRow="0" w:firstColumn="0" w:lastColumn="0" w:noHBand="0" w:noVBand="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90536D" w:rsidRDefault="00B255FD">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r w:rsidR="003B1A70">
        <w:t xml:space="preserve"> </w:t>
      </w:r>
      <w:proofErr w:type="spellStart"/>
      <w:r w:rsidR="003B1A70">
        <w:t>SeDoC</w:t>
      </w:r>
      <w:proofErr w:type="spellEnd"/>
      <w:r w:rsidR="003B1A70">
        <w:t xml:space="preserve"> enables operators to deploy an architecture that supports services always being provided, regardless of the access technology in use via IMS, for not just a subset of subscribers but for all subscribers.</w:t>
      </w:r>
      <w:r w:rsidR="00DF35B3">
        <w:t xml:space="preserve"> </w:t>
      </w:r>
      <w:r w:rsidR="003B1A70">
        <w:t xml:space="preserve"> </w:t>
      </w:r>
      <w:r w:rsidR="00DA13AD">
        <w:t xml:space="preserve">The study has now concluded and it identified a number of enhancements to the existing specifications for IMS centralized services that will enable </w:t>
      </w:r>
      <w:r>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F56FDE">
      <w:pPr>
        <w:ind w:right="-99"/>
        <w:rPr>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IMS centralized service specifications.</w:t>
      </w:r>
      <w:r w:rsidR="00DF35B3">
        <w:rPr>
          <w:bCs/>
        </w:rPr>
        <w:t xml:space="preserve">  These changes are:</w:t>
      </w:r>
    </w:p>
    <w:p w:rsidR="00DF35B3" w:rsidRPr="00E42CE1" w:rsidRDefault="00DF35B3" w:rsidP="00E42CE1">
      <w:pPr>
        <w:pStyle w:val="ListParagraph"/>
        <w:numPr>
          <w:ilvl w:val="0"/>
          <w:numId w:val="8"/>
        </w:numPr>
        <w:ind w:right="-99"/>
        <w:rPr>
          <w:color w:val="000000"/>
          <w:lang w:eastAsia="ja-JP"/>
        </w:rPr>
      </w:pPr>
      <w:r w:rsidRPr="00DF35B3">
        <w:rPr>
          <w:bCs/>
        </w:rPr>
        <w:t>Remove</w:t>
      </w:r>
      <w:r w:rsidR="003B1A70">
        <w:rPr>
          <w:bCs/>
        </w:rPr>
        <w:t xml:space="preserve"> limiting</w:t>
      </w:r>
      <w:r w:rsidRPr="00DF35B3">
        <w:rPr>
          <w:bCs/>
        </w:rPr>
        <w:t xml:space="preserve"> text in TS 23.292</w:t>
      </w:r>
      <w:r w:rsidR="003B1A70">
        <w:rPr>
          <w:bCs/>
        </w:rPr>
        <w:t xml:space="preserve"> and provide necessary changes to </w:t>
      </w:r>
      <w:r w:rsidR="003B1A70">
        <w:t>enable</w:t>
      </w:r>
      <w:r w:rsidR="003B1A70" w:rsidRPr="00A7759F">
        <w:t xml:space="preserve"> </w:t>
      </w:r>
      <w:r w:rsidR="003B1A70">
        <w:t xml:space="preserve">emergency calls </w:t>
      </w:r>
      <w:r w:rsidR="003B1A70" w:rsidRPr="00AA238F">
        <w:t xml:space="preserve">(including </w:t>
      </w:r>
      <w:proofErr w:type="spellStart"/>
      <w:r w:rsidR="003B1A70" w:rsidRPr="00AA238F">
        <w:t>eCall</w:t>
      </w:r>
      <w:proofErr w:type="spellEnd"/>
      <w:r w:rsidR="003B1A70" w:rsidRPr="00AA238F">
        <w:t>)</w:t>
      </w:r>
      <w:r w:rsidR="003B1A70">
        <w:t xml:space="preserve"> orig</w:t>
      </w:r>
      <w:r w:rsidR="00A464DF">
        <w:t xml:space="preserve">inated in 2/3G CS RAN </w:t>
      </w:r>
      <w:r w:rsidR="003B1A70">
        <w:t>to use the IMS Service Domain</w:t>
      </w:r>
      <w:r w:rsidR="00EA24C8">
        <w:t>,</w:t>
      </w:r>
      <w:r w:rsidR="00A84642">
        <w:rPr>
          <w:color w:val="000000"/>
          <w:lang w:eastAsia="ja-JP"/>
        </w:rPr>
        <w:t xml:space="preserve"> and update 23.167 to refer to this text.</w:t>
      </w:r>
    </w:p>
    <w:p w:rsidR="00DF35B3" w:rsidRPr="00E42CE1" w:rsidRDefault="00DF35B3" w:rsidP="00E42CE1">
      <w:pPr>
        <w:pStyle w:val="ListParagraph"/>
        <w:numPr>
          <w:ilvl w:val="0"/>
          <w:numId w:val="8"/>
        </w:numPr>
        <w:ind w:right="-99"/>
        <w:rPr>
          <w:color w:val="000000"/>
          <w:lang w:eastAsia="ja-JP"/>
        </w:rPr>
      </w:pPr>
      <w:r w:rsidRPr="00E42CE1">
        <w:rPr>
          <w:color w:val="000000"/>
          <w:lang w:eastAsia="ja-JP"/>
        </w:rPr>
        <w:t>Add</w:t>
      </w:r>
      <w:r w:rsidR="00E204D0">
        <w:rPr>
          <w:color w:val="000000"/>
          <w:lang w:eastAsia="ja-JP"/>
        </w:rPr>
        <w:t xml:space="preserve"> </w:t>
      </w:r>
      <w:proofErr w:type="spellStart"/>
      <w:r w:rsidR="003B1A70">
        <w:rPr>
          <w:color w:val="000000"/>
          <w:lang w:eastAsia="ja-JP"/>
        </w:rPr>
        <w:t>Se</w:t>
      </w:r>
      <w:r w:rsidR="00E204D0">
        <w:rPr>
          <w:color w:val="000000"/>
          <w:lang w:eastAsia="ja-JP"/>
        </w:rPr>
        <w:t>DoC</w:t>
      </w:r>
      <w:proofErr w:type="spellEnd"/>
      <w:r w:rsidR="00E204D0">
        <w:rPr>
          <w:color w:val="000000"/>
          <w:lang w:eastAsia="ja-JP"/>
        </w:rPr>
        <w:t xml:space="preserve"> overall</w:t>
      </w:r>
      <w:r w:rsidR="003B1A70">
        <w:rPr>
          <w:color w:val="000000"/>
          <w:lang w:eastAsia="ja-JP"/>
        </w:rPr>
        <w:t xml:space="preserve"> description</w:t>
      </w:r>
      <w:r w:rsidR="00E204D0">
        <w:rPr>
          <w:color w:val="000000"/>
          <w:lang w:eastAsia="ja-JP"/>
        </w:rPr>
        <w:t xml:space="preserve"> </w:t>
      </w:r>
      <w:r w:rsidRPr="00E42CE1">
        <w:rPr>
          <w:color w:val="000000"/>
          <w:lang w:eastAsia="ja-JP"/>
        </w:rPr>
        <w:t xml:space="preserve">to TS 23.292 </w:t>
      </w:r>
      <w:r w:rsidR="003B1A70">
        <w:rPr>
          <w:color w:val="000000"/>
          <w:lang w:eastAsia="ja-JP"/>
        </w:rPr>
        <w:t>(informative Annex)</w:t>
      </w:r>
      <w:r w:rsidRPr="00E42CE1">
        <w:rPr>
          <w:color w:val="000000"/>
          <w:lang w:eastAsia="ja-JP"/>
        </w:rPr>
        <w:t>.</w:t>
      </w:r>
    </w:p>
    <w:p w:rsidR="00DF35B3" w:rsidRPr="00F42329" w:rsidRDefault="00DF35B3" w:rsidP="00E42CE1">
      <w:pPr>
        <w:pStyle w:val="ListParagraph"/>
        <w:numPr>
          <w:ilvl w:val="0"/>
          <w:numId w:val="8"/>
        </w:numPr>
        <w:ind w:right="-99"/>
        <w:rPr>
          <w:bCs/>
        </w:rPr>
      </w:pPr>
      <w:r w:rsidRPr="00E42CE1">
        <w:rPr>
          <w:color w:val="000000"/>
          <w:lang w:eastAsia="ja-JP"/>
        </w:rPr>
        <w:t xml:space="preserve">Add </w:t>
      </w:r>
      <w:proofErr w:type="spellStart"/>
      <w:r w:rsidR="00E204D0">
        <w:rPr>
          <w:color w:val="000000"/>
          <w:lang w:eastAsia="ja-JP"/>
        </w:rPr>
        <w:t>SeDoC</w:t>
      </w:r>
      <w:proofErr w:type="spellEnd"/>
      <w:r w:rsidR="00E204D0">
        <w:rPr>
          <w:color w:val="000000"/>
          <w:lang w:eastAsia="ja-JP"/>
        </w:rPr>
        <w:t xml:space="preserve"> Registration/Authentication procedure</w:t>
      </w:r>
      <w:r w:rsidRPr="00E42CE1">
        <w:rPr>
          <w:color w:val="000000"/>
          <w:lang w:eastAsia="ja-JP"/>
        </w:rPr>
        <w:t xml:space="preserve"> to TS 23.292 </w:t>
      </w:r>
      <w:r w:rsidR="00103086">
        <w:rPr>
          <w:color w:val="000000"/>
          <w:lang w:eastAsia="ja-JP"/>
        </w:rPr>
        <w:t>(mainly n</w:t>
      </w:r>
      <w:r w:rsidR="00E204D0">
        <w:rPr>
          <w:color w:val="000000"/>
          <w:lang w:eastAsia="ja-JP"/>
        </w:rPr>
        <w:t>ormative Annex)</w:t>
      </w:r>
      <w:r w:rsidRPr="00F42329">
        <w:rPr>
          <w:bCs/>
        </w:rPr>
        <w:t>.</w:t>
      </w:r>
    </w:p>
    <w:p w:rsidR="0090536D" w:rsidRPr="00F56FDE" w:rsidRDefault="0090536D">
      <w:pPr>
        <w:ind w:right="-99"/>
        <w:rPr>
          <w:color w:val="FF0000"/>
          <w:lang w:eastAsia="ja-JP"/>
        </w:rPr>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rPr>
                <w:sz w:val="16"/>
                <w:szCs w:val="16"/>
              </w:rPr>
            </w:pPr>
            <w:r>
              <w:rPr>
                <w:sz w:val="16"/>
                <w:szCs w:val="16"/>
              </w:rPr>
              <w:t>23.292</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23.167</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38539C">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F56FDE" w:rsidRDefault="00F56FDE">
      <w:pPr>
        <w:ind w:right="-99"/>
        <w:rPr>
          <w:color w:val="FF0000"/>
          <w:lang w:eastAsia="ja-JP"/>
        </w:rPr>
      </w:pPr>
    </w:p>
    <w:p w:rsidR="0090536D" w:rsidRDefault="0090536D">
      <w:pPr>
        <w:ind w:right="-99"/>
      </w:pPr>
    </w:p>
    <w:p w:rsidR="00F56FDE" w:rsidRDefault="00F56FDE">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joul (at) t (</w:t>
      </w:r>
      <w:proofErr w:type="spellStart"/>
      <w:r>
        <w:rPr>
          <w:lang w:val="fr-FR"/>
        </w:rPr>
        <w:t>dash</w:t>
      </w:r>
      <w:proofErr w:type="spellEnd"/>
      <w:r>
        <w:rPr>
          <w:lang w:val="fr-FR"/>
        </w:rPr>
        <w:t>) mobile (dot) com</w:t>
      </w:r>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lastRenderedPageBreak/>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bookmarkStart w:id="0" w:name="_GoBack"/>
            <w:bookmarkEnd w:id="0"/>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1F413507"/>
    <w:multiLevelType w:val="hybridMultilevel"/>
    <w:tmpl w:val="2D50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7" w15:restartNumberingAfterBreak="0">
    <w:nsid w:val="4DD10C84"/>
    <w:multiLevelType w:val="hybridMultilevel"/>
    <w:tmpl w:val="8C18013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51DC6"/>
    <w:rsid w:val="00086665"/>
    <w:rsid w:val="000E4AFA"/>
    <w:rsid w:val="00103086"/>
    <w:rsid w:val="0012171A"/>
    <w:rsid w:val="00216FA7"/>
    <w:rsid w:val="00256155"/>
    <w:rsid w:val="002A478E"/>
    <w:rsid w:val="002A4CEC"/>
    <w:rsid w:val="002A747B"/>
    <w:rsid w:val="0033727C"/>
    <w:rsid w:val="0038539C"/>
    <w:rsid w:val="003B1A70"/>
    <w:rsid w:val="004309CA"/>
    <w:rsid w:val="004C08FD"/>
    <w:rsid w:val="00534E40"/>
    <w:rsid w:val="00557BCC"/>
    <w:rsid w:val="00583E13"/>
    <w:rsid w:val="005B0285"/>
    <w:rsid w:val="005B639A"/>
    <w:rsid w:val="005D500E"/>
    <w:rsid w:val="00611E52"/>
    <w:rsid w:val="006276C0"/>
    <w:rsid w:val="00641CC6"/>
    <w:rsid w:val="00694017"/>
    <w:rsid w:val="006D02F0"/>
    <w:rsid w:val="006D3D03"/>
    <w:rsid w:val="006F3A8F"/>
    <w:rsid w:val="00747928"/>
    <w:rsid w:val="007675C9"/>
    <w:rsid w:val="007E306C"/>
    <w:rsid w:val="00840F8A"/>
    <w:rsid w:val="008876A2"/>
    <w:rsid w:val="0090536D"/>
    <w:rsid w:val="009278DE"/>
    <w:rsid w:val="00947910"/>
    <w:rsid w:val="0097312A"/>
    <w:rsid w:val="009B5070"/>
    <w:rsid w:val="009C100C"/>
    <w:rsid w:val="009C1C6C"/>
    <w:rsid w:val="009D6E6E"/>
    <w:rsid w:val="00A056D2"/>
    <w:rsid w:val="00A345DF"/>
    <w:rsid w:val="00A464DF"/>
    <w:rsid w:val="00A47F9A"/>
    <w:rsid w:val="00A84642"/>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DF35B3"/>
    <w:rsid w:val="00E204D0"/>
    <w:rsid w:val="00E42CE1"/>
    <w:rsid w:val="00E5221B"/>
    <w:rsid w:val="00EA24C8"/>
    <w:rsid w:val="00EE795B"/>
    <w:rsid w:val="00F070E4"/>
    <w:rsid w:val="00F335FD"/>
    <w:rsid w:val="00F42329"/>
    <w:rsid w:val="00F56FDE"/>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53F9C4E"/>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5</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5046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Chris Joul</cp:lastModifiedBy>
  <cp:revision>10</cp:revision>
  <cp:lastPrinted>2000-02-29T03:31:00Z</cp:lastPrinted>
  <dcterms:created xsi:type="dcterms:W3CDTF">2016-07-14T13:21:00Z</dcterms:created>
  <dcterms:modified xsi:type="dcterms:W3CDTF">2016-07-14T14:48:00Z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